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F7" w:rsidRPr="000F71C8" w:rsidRDefault="009B63F7" w:rsidP="009B63F7">
      <w:pPr>
        <w:jc w:val="both"/>
        <w:rPr>
          <w:rFonts w:ascii="Times New Roman" w:hAnsi="Times New Roman" w:cs="Times New Roman"/>
          <w:sz w:val="24"/>
          <w:szCs w:val="24"/>
        </w:rPr>
      </w:pPr>
      <w:r w:rsidRPr="000F71C8">
        <w:rPr>
          <w:rFonts w:ascii="Times New Roman" w:hAnsi="Times New Roman" w:cs="Times New Roman"/>
          <w:sz w:val="24"/>
          <w:szCs w:val="24"/>
        </w:rPr>
        <w:t>Odpo</w:t>
      </w:r>
      <w:r w:rsidR="000F71C8" w:rsidRPr="000F71C8">
        <w:rPr>
          <w:rFonts w:ascii="Times New Roman" w:hAnsi="Times New Roman" w:cs="Times New Roman"/>
          <w:sz w:val="24"/>
          <w:szCs w:val="24"/>
        </w:rPr>
        <w:t>wiedzi na pytania Wykonawcy:</w:t>
      </w:r>
    </w:p>
    <w:p w:rsidR="009B63F7" w:rsidRPr="000F71C8" w:rsidRDefault="009B63F7" w:rsidP="009B63F7">
      <w:pPr>
        <w:jc w:val="both"/>
        <w:rPr>
          <w:rFonts w:ascii="Times New Roman" w:hAnsi="Times New Roman" w:cs="Times New Roman"/>
          <w:sz w:val="24"/>
          <w:szCs w:val="24"/>
        </w:rPr>
      </w:pPr>
      <w:r w:rsidRPr="000F71C8">
        <w:rPr>
          <w:rFonts w:ascii="Times New Roman" w:hAnsi="Times New Roman" w:cs="Times New Roman"/>
          <w:sz w:val="24"/>
          <w:szCs w:val="24"/>
        </w:rPr>
        <w:t>Pytanie</w:t>
      </w:r>
      <w:r w:rsidR="000F71C8" w:rsidRPr="000F71C8">
        <w:rPr>
          <w:rFonts w:ascii="Times New Roman" w:hAnsi="Times New Roman" w:cs="Times New Roman"/>
          <w:sz w:val="24"/>
          <w:szCs w:val="24"/>
        </w:rPr>
        <w:t xml:space="preserve"> nr</w:t>
      </w:r>
      <w:r w:rsidRPr="000F71C8">
        <w:rPr>
          <w:rFonts w:ascii="Times New Roman" w:hAnsi="Times New Roman" w:cs="Times New Roman"/>
          <w:sz w:val="24"/>
          <w:szCs w:val="24"/>
        </w:rPr>
        <w:t xml:space="preserve"> 1:</w:t>
      </w:r>
    </w:p>
    <w:p w:rsidR="009B63F7" w:rsidRPr="000F71C8" w:rsidRDefault="009B63F7" w:rsidP="009B63F7">
      <w:pPr>
        <w:jc w:val="both"/>
        <w:rPr>
          <w:rFonts w:ascii="Times New Roman" w:hAnsi="Times New Roman" w:cs="Times New Roman"/>
          <w:sz w:val="24"/>
          <w:szCs w:val="24"/>
        </w:rPr>
      </w:pPr>
      <w:r w:rsidRPr="000F71C8">
        <w:rPr>
          <w:rFonts w:ascii="Times New Roman" w:hAnsi="Times New Roman" w:cs="Times New Roman"/>
          <w:sz w:val="24"/>
          <w:szCs w:val="24"/>
        </w:rPr>
        <w:t xml:space="preserve"> Czy Wydzierżawiający doprecyzuje w § 5 ust. 2 umowy, że kary umowne będą naliczane wyłącznie za każdy dzień zwłoki, a nie opóźnienia? Zgodnie z zasadami naliczania kar umownych, wynikających z kodeksu cywilnego i doktryny prawniczej, kary umowne co do zasady mogą być naliczane wyłącznie za okoliczności, których przyczyna leżała po stronie Wykonawcy (Dzierżawcy) i których nie mógł on przewidzieć ani zapobiec, w związku z czym kary umowne powinny być nakładane wyłącznie za zwłokę. Przewidziane kary umowne za opóźnienie oznaczałyby, że Wykonawca (Dzierżawca) poniesie odpowiedzialność także za działania lub zaniechania niezależne od niego </w:t>
      </w:r>
    </w:p>
    <w:p w:rsidR="009B63F7" w:rsidRPr="000F71C8" w:rsidRDefault="009B63F7" w:rsidP="009B63F7">
      <w:pPr>
        <w:jc w:val="both"/>
        <w:rPr>
          <w:rFonts w:ascii="Times New Roman" w:hAnsi="Times New Roman" w:cs="Times New Roman"/>
          <w:sz w:val="24"/>
          <w:szCs w:val="24"/>
        </w:rPr>
      </w:pPr>
      <w:r w:rsidRPr="000F71C8">
        <w:rPr>
          <w:rFonts w:ascii="Times New Roman" w:hAnsi="Times New Roman" w:cs="Times New Roman"/>
          <w:sz w:val="24"/>
          <w:szCs w:val="24"/>
        </w:rPr>
        <w:t xml:space="preserve">Ad. </w:t>
      </w:r>
      <w:r w:rsidR="002056A4" w:rsidRPr="000F71C8">
        <w:rPr>
          <w:rFonts w:ascii="Times New Roman" w:hAnsi="Times New Roman" w:cs="Times New Roman"/>
          <w:sz w:val="24"/>
          <w:szCs w:val="24"/>
        </w:rPr>
        <w:t>1</w:t>
      </w:r>
    </w:p>
    <w:p w:rsidR="002056A4" w:rsidRPr="000F71C8" w:rsidRDefault="00434A82" w:rsidP="009B63F7">
      <w:pPr>
        <w:jc w:val="both"/>
        <w:rPr>
          <w:rFonts w:ascii="Times New Roman" w:hAnsi="Times New Roman" w:cs="Times New Roman"/>
          <w:sz w:val="24"/>
          <w:szCs w:val="24"/>
        </w:rPr>
      </w:pPr>
      <w:r w:rsidRPr="000F71C8">
        <w:rPr>
          <w:rFonts w:ascii="Times New Roman" w:hAnsi="Times New Roman" w:cs="Times New Roman"/>
          <w:sz w:val="24"/>
          <w:szCs w:val="24"/>
        </w:rPr>
        <w:t xml:space="preserve">W § 5 ust. 2 umowy </w:t>
      </w:r>
      <w:r w:rsidR="00EE4D13" w:rsidRPr="000F71C8">
        <w:rPr>
          <w:rFonts w:ascii="Times New Roman" w:hAnsi="Times New Roman" w:cs="Times New Roman"/>
          <w:sz w:val="24"/>
          <w:szCs w:val="24"/>
        </w:rPr>
        <w:t>zastępuje się termin „opóźnienie”, terminem „zwłoka”.</w:t>
      </w:r>
      <w:bookmarkStart w:id="0" w:name="_GoBack"/>
      <w:bookmarkEnd w:id="0"/>
    </w:p>
    <w:p w:rsidR="00EE4D13" w:rsidRPr="000F71C8" w:rsidRDefault="00EE4D13" w:rsidP="009B63F7">
      <w:pPr>
        <w:jc w:val="both"/>
        <w:rPr>
          <w:rFonts w:ascii="Times New Roman" w:hAnsi="Times New Roman" w:cs="Times New Roman"/>
          <w:sz w:val="24"/>
          <w:szCs w:val="24"/>
        </w:rPr>
      </w:pPr>
      <w:r w:rsidRPr="000F71C8">
        <w:rPr>
          <w:rFonts w:ascii="Times New Roman" w:hAnsi="Times New Roman" w:cs="Times New Roman"/>
          <w:sz w:val="24"/>
          <w:szCs w:val="24"/>
        </w:rPr>
        <w:t xml:space="preserve">Pytanie </w:t>
      </w:r>
      <w:r w:rsidR="000F71C8" w:rsidRPr="000F71C8">
        <w:rPr>
          <w:rFonts w:ascii="Times New Roman" w:hAnsi="Times New Roman" w:cs="Times New Roman"/>
          <w:sz w:val="24"/>
          <w:szCs w:val="24"/>
        </w:rPr>
        <w:t xml:space="preserve">nr </w:t>
      </w:r>
      <w:r w:rsidRPr="000F71C8">
        <w:rPr>
          <w:rFonts w:ascii="Times New Roman" w:hAnsi="Times New Roman" w:cs="Times New Roman"/>
          <w:sz w:val="24"/>
          <w:szCs w:val="24"/>
        </w:rPr>
        <w:t>2:</w:t>
      </w:r>
    </w:p>
    <w:p w:rsidR="00EE4D13" w:rsidRPr="000F71C8" w:rsidRDefault="00EE4D13" w:rsidP="009B63F7">
      <w:pPr>
        <w:jc w:val="both"/>
        <w:rPr>
          <w:rFonts w:ascii="Times New Roman" w:hAnsi="Times New Roman" w:cs="Times New Roman"/>
          <w:sz w:val="24"/>
          <w:szCs w:val="24"/>
        </w:rPr>
      </w:pPr>
      <w:r w:rsidRPr="000F71C8">
        <w:rPr>
          <w:rFonts w:ascii="Times New Roman" w:hAnsi="Times New Roman" w:cs="Times New Roman"/>
          <w:sz w:val="24"/>
          <w:szCs w:val="24"/>
        </w:rPr>
        <w:t>Czy Zamawiający doprecyzuje postanowienia § 8 ust. 3 umowy w ten sposób, że określi okoliczności stanowiące rażące naruszenie umowy przez Dzierżawcę, uprawniające Wydzierżawiającego do rozwiązania umowy? Zwrot ,,rażąco naruszy postanowienia niniejszej umowy” jest pojęciem niedookreślonym i wymaga sprecyzowania.</w:t>
      </w:r>
    </w:p>
    <w:p w:rsidR="00EE4D13" w:rsidRPr="000F71C8" w:rsidRDefault="00EE4D13" w:rsidP="009B63F7">
      <w:pPr>
        <w:jc w:val="both"/>
        <w:rPr>
          <w:rFonts w:ascii="Times New Roman" w:hAnsi="Times New Roman" w:cs="Times New Roman"/>
          <w:sz w:val="24"/>
          <w:szCs w:val="24"/>
        </w:rPr>
      </w:pPr>
      <w:r w:rsidRPr="000F71C8">
        <w:rPr>
          <w:rFonts w:ascii="Times New Roman" w:hAnsi="Times New Roman" w:cs="Times New Roman"/>
          <w:sz w:val="24"/>
          <w:szCs w:val="24"/>
        </w:rPr>
        <w:t>Ad. 2:</w:t>
      </w:r>
    </w:p>
    <w:p w:rsidR="000A2599" w:rsidRPr="000F71C8" w:rsidRDefault="00E9384F" w:rsidP="009B63F7">
      <w:pPr>
        <w:jc w:val="both"/>
        <w:rPr>
          <w:rFonts w:ascii="Times New Roman" w:hAnsi="Times New Roman" w:cs="Times New Roman"/>
          <w:sz w:val="24"/>
          <w:szCs w:val="24"/>
        </w:rPr>
      </w:pPr>
      <w:r w:rsidRPr="000F71C8">
        <w:rPr>
          <w:rFonts w:ascii="Times New Roman" w:hAnsi="Times New Roman" w:cs="Times New Roman"/>
          <w:sz w:val="24"/>
          <w:szCs w:val="24"/>
        </w:rPr>
        <w:t xml:space="preserve">Zamawiający nie widzi potrzeby określania okoliczności </w:t>
      </w:r>
      <w:r w:rsidR="000A2599" w:rsidRPr="000F71C8">
        <w:rPr>
          <w:rFonts w:ascii="Times New Roman" w:hAnsi="Times New Roman" w:cs="Times New Roman"/>
          <w:sz w:val="24"/>
          <w:szCs w:val="24"/>
        </w:rPr>
        <w:t xml:space="preserve">powodujących rażące naruszenie umowy. </w:t>
      </w:r>
      <w:r w:rsidR="000F71C8">
        <w:rPr>
          <w:rFonts w:ascii="Times New Roman" w:hAnsi="Times New Roman" w:cs="Times New Roman"/>
          <w:sz w:val="24"/>
          <w:szCs w:val="24"/>
        </w:rPr>
        <w:t>Zwrot</w:t>
      </w:r>
      <w:r w:rsidR="006F2C87">
        <w:rPr>
          <w:rFonts w:ascii="Times New Roman" w:hAnsi="Times New Roman" w:cs="Times New Roman"/>
          <w:sz w:val="24"/>
          <w:szCs w:val="24"/>
        </w:rPr>
        <w:t>em</w:t>
      </w:r>
      <w:r w:rsidR="000A2599" w:rsidRPr="000F71C8">
        <w:rPr>
          <w:rFonts w:ascii="Times New Roman" w:hAnsi="Times New Roman" w:cs="Times New Roman"/>
          <w:sz w:val="24"/>
          <w:szCs w:val="24"/>
        </w:rPr>
        <w:t xml:space="preserve"> „rażące</w:t>
      </w:r>
      <w:r w:rsidR="006F2C87">
        <w:rPr>
          <w:rFonts w:ascii="Times New Roman" w:hAnsi="Times New Roman" w:cs="Times New Roman"/>
          <w:sz w:val="24"/>
          <w:szCs w:val="24"/>
        </w:rPr>
        <w:t>”</w:t>
      </w:r>
      <w:r w:rsidR="000A2599" w:rsidRPr="000F71C8">
        <w:rPr>
          <w:rFonts w:ascii="Times New Roman" w:hAnsi="Times New Roman" w:cs="Times New Roman"/>
          <w:sz w:val="24"/>
          <w:szCs w:val="24"/>
        </w:rPr>
        <w:t xml:space="preserve"> </w:t>
      </w:r>
      <w:r w:rsidR="006F2C87">
        <w:rPr>
          <w:rFonts w:ascii="Times New Roman" w:hAnsi="Times New Roman" w:cs="Times New Roman"/>
          <w:sz w:val="24"/>
          <w:szCs w:val="24"/>
        </w:rPr>
        <w:t>posługuje się</w:t>
      </w:r>
      <w:r w:rsidR="000A2599" w:rsidRPr="000F71C8">
        <w:rPr>
          <w:rFonts w:ascii="Times New Roman" w:hAnsi="Times New Roman" w:cs="Times New Roman"/>
          <w:sz w:val="24"/>
          <w:szCs w:val="24"/>
        </w:rPr>
        <w:t xml:space="preserve"> Kodeks cywilny. Pojęcie to zostało stworzone dla okoliczności wyjątkowych, których system prawa nie może uznać za wykonanie zobowiązania oraz których przewidzieć nie można, a podlegają one ocenie wyłącznie na tle konkretnej sytuacji, która może w przyszłości zaistnieć.</w:t>
      </w:r>
    </w:p>
    <w:sectPr w:rsidR="000A2599" w:rsidRPr="000F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F7"/>
    <w:rsid w:val="000A2599"/>
    <w:rsid w:val="000F6158"/>
    <w:rsid w:val="000F71C8"/>
    <w:rsid w:val="001C21E1"/>
    <w:rsid w:val="002056A4"/>
    <w:rsid w:val="003C1F46"/>
    <w:rsid w:val="00434A82"/>
    <w:rsid w:val="006F2C87"/>
    <w:rsid w:val="009B63F7"/>
    <w:rsid w:val="00A10D9B"/>
    <w:rsid w:val="00B5143F"/>
    <w:rsid w:val="00E9384F"/>
    <w:rsid w:val="00E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FF1BB-32C1-4E15-B508-5648A6AF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Lieder</dc:creator>
  <cp:keywords/>
  <dc:description/>
  <cp:lastModifiedBy>Katarzyna Lieder</cp:lastModifiedBy>
  <cp:revision>3</cp:revision>
  <cp:lastPrinted>2021-07-19T08:13:00Z</cp:lastPrinted>
  <dcterms:created xsi:type="dcterms:W3CDTF">2021-07-19T06:24:00Z</dcterms:created>
  <dcterms:modified xsi:type="dcterms:W3CDTF">2021-07-19T09:01:00Z</dcterms:modified>
</cp:coreProperties>
</file>